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32"/>
        </w:rPr>
      </w:pP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</w:t>
      </w: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B050"/>
          <w:sz w:val="27"/>
          <w:szCs w:val="27"/>
        </w:rPr>
        <w:t>«Причины детского дорожно-транспортного травматизма»</w:t>
      </w: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50"/>
          <w:sz w:val="21"/>
          <w:szCs w:val="21"/>
        </w:rPr>
      </w:pPr>
      <w:r>
        <w:rPr>
          <w:rFonts w:ascii="Arial" w:hAnsi="Arial" w:cs="Arial"/>
          <w:color w:val="00B050"/>
          <w:sz w:val="21"/>
          <w:szCs w:val="21"/>
        </w:rPr>
        <w:t> </w:t>
      </w:r>
    </w:p>
    <w:p w:rsid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Переход дороги в неположенном месте, перед близко идущим транспортом.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Игры на проезжей части и возле нее.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Катание на </w:t>
      </w:r>
      <w:hyperlink r:id="rId5" w:history="1">
        <w:r w:rsidRPr="00287F5C">
          <w:rPr>
            <w:rStyle w:val="a4"/>
            <w:b/>
            <w:bCs/>
            <w:color w:val="0576AC"/>
            <w:sz w:val="32"/>
            <w:szCs w:val="32"/>
          </w:rPr>
          <w:t>велосипеде</w:t>
        </w:r>
      </w:hyperlink>
      <w:r w:rsidRPr="00287F5C">
        <w:rPr>
          <w:color w:val="000000"/>
          <w:sz w:val="32"/>
          <w:szCs w:val="32"/>
        </w:rPr>
        <w:t>, роликах, других самокатных средствах по проезжей части дороги.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 xml:space="preserve">- Невнимание к сигналам светофора. Переход проезжей части </w:t>
      </w:r>
      <w:proofErr w:type="gramStart"/>
      <w:r w:rsidRPr="00287F5C">
        <w:rPr>
          <w:color w:val="000000"/>
          <w:sz w:val="32"/>
          <w:szCs w:val="32"/>
        </w:rPr>
        <w:t>на</w:t>
      </w:r>
      <w:proofErr w:type="gramEnd"/>
      <w:r w:rsidRPr="00287F5C">
        <w:rPr>
          <w:color w:val="000000"/>
          <w:sz w:val="32"/>
          <w:szCs w:val="32"/>
        </w:rPr>
        <w:t xml:space="preserve"> </w:t>
      </w:r>
      <w:proofErr w:type="gramStart"/>
      <w:r w:rsidRPr="00287F5C">
        <w:rPr>
          <w:color w:val="000000"/>
          <w:sz w:val="32"/>
          <w:szCs w:val="32"/>
        </w:rPr>
        <w:t>красный</w:t>
      </w:r>
      <w:proofErr w:type="gramEnd"/>
      <w:r w:rsidRPr="00287F5C">
        <w:rPr>
          <w:color w:val="000000"/>
          <w:sz w:val="32"/>
          <w:szCs w:val="32"/>
        </w:rPr>
        <w:t xml:space="preserve"> или желтый сигналы светофора.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Выход на проезжую часть из-за стоящих машин, сооружений, зеленых насаждений и других препятствий.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Незнание правил перехода перекрестка.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Хождение по проезжей части при наличии тротуара.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Бегство от опасности в потоке движущегося транспорта.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color w:val="000000"/>
          <w:sz w:val="32"/>
          <w:szCs w:val="32"/>
        </w:rPr>
        <w:t>- Движение по загородной дороге по направлению движения транспорта.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rFonts w:ascii="Arial" w:hAnsi="Arial" w:cs="Arial"/>
          <w:color w:val="000000"/>
          <w:sz w:val="32"/>
          <w:szCs w:val="32"/>
        </w:rPr>
        <w:t> 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rFonts w:ascii="Arial" w:hAnsi="Arial" w:cs="Arial"/>
          <w:color w:val="000000"/>
          <w:sz w:val="32"/>
          <w:szCs w:val="32"/>
        </w:rPr>
        <w:t> </w:t>
      </w:r>
      <w:r w:rsidRPr="00287F5C">
        <w:rPr>
          <w:color w:val="000000"/>
          <w:sz w:val="32"/>
          <w:szCs w:val="32"/>
        </w:rPr>
        <w:t>Соблюдайте правила дорожного движения! Берегите своих детей!</w:t>
      </w:r>
    </w:p>
    <w:p w:rsidR="00287F5C" w:rsidRPr="00287F5C" w:rsidRDefault="00287F5C" w:rsidP="00287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287F5C">
        <w:rPr>
          <w:rFonts w:ascii="Arial" w:hAnsi="Arial" w:cs="Arial"/>
          <w:color w:val="000000"/>
          <w:sz w:val="32"/>
          <w:szCs w:val="32"/>
        </w:rPr>
        <w:t>      </w:t>
      </w:r>
      <w:r>
        <w:rPr>
          <w:noProof/>
        </w:rPr>
        <w:drawing>
          <wp:inline distT="0" distB="0" distL="0" distR="0" wp14:anchorId="6E7DA4DF" wp14:editId="492D714D">
            <wp:extent cx="5097780" cy="2834366"/>
            <wp:effectExtent l="0" t="0" r="7620" b="4445"/>
            <wp:docPr id="1" name="Рисунок 1" descr="Картинки по запросу памятка д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амятка дт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83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D1" w:rsidRDefault="003C6FD1">
      <w:bookmarkStart w:id="0" w:name="_GoBack"/>
      <w:bookmarkEnd w:id="0"/>
    </w:p>
    <w:sectPr w:rsidR="003C6FD1" w:rsidSect="00287F5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CA"/>
    <w:rsid w:val="000659CA"/>
    <w:rsid w:val="00287F5C"/>
    <w:rsid w:val="003C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7F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7F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117kurgan.detkin-club.ru%2Fparents%2F13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2019-12-12T07:24:00Z</dcterms:created>
  <dcterms:modified xsi:type="dcterms:W3CDTF">2019-12-12T07:26:00Z</dcterms:modified>
</cp:coreProperties>
</file>