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32"/>
          <w:szCs w:val="32"/>
        </w:rPr>
      </w:pP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Памятка для родителей-водителей</w:t>
      </w: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B050"/>
          <w:sz w:val="21"/>
          <w:szCs w:val="21"/>
        </w:rPr>
      </w:pPr>
      <w:r>
        <w:rPr>
          <w:rFonts w:ascii="Arial" w:hAnsi="Arial" w:cs="Arial"/>
          <w:color w:val="00B050"/>
          <w:sz w:val="21"/>
          <w:szCs w:val="21"/>
        </w:rPr>
        <w:t> </w:t>
      </w: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86BFF" w:rsidRP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iCs/>
          <w:color w:val="FF0000"/>
          <w:sz w:val="36"/>
          <w:szCs w:val="36"/>
          <w:u w:val="single"/>
        </w:rPr>
      </w:pPr>
      <w:r w:rsidRPr="00A86BFF">
        <w:rPr>
          <w:b/>
          <w:i/>
          <w:iCs/>
          <w:color w:val="FF0000"/>
          <w:sz w:val="36"/>
          <w:szCs w:val="36"/>
          <w:u w:val="single"/>
        </w:rPr>
        <w:t>«Правила перевозки детей в автомобиле»</w:t>
      </w: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B050"/>
          <w:sz w:val="36"/>
          <w:szCs w:val="36"/>
        </w:rPr>
      </w:pPr>
    </w:p>
    <w:p w:rsidR="00A86BFF" w:rsidRP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</w:p>
    <w:p w:rsidR="00A86BFF" w:rsidRP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A86BFF">
        <w:rPr>
          <w:color w:val="000000"/>
          <w:sz w:val="36"/>
          <w:szCs w:val="36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A86BFF" w:rsidRP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A86BFF">
        <w:rPr>
          <w:color w:val="000000"/>
          <w:sz w:val="36"/>
          <w:szCs w:val="36"/>
        </w:rPr>
        <w:t>- Дети до 12 лет должны сидеть в специальном детском удерживающем устройстве (</w:t>
      </w:r>
      <w:hyperlink r:id="rId5" w:history="1">
        <w:r w:rsidRPr="00A86BFF">
          <w:rPr>
            <w:rStyle w:val="a4"/>
            <w:b/>
            <w:bCs/>
            <w:color w:val="0576AC"/>
            <w:sz w:val="36"/>
            <w:szCs w:val="36"/>
          </w:rPr>
          <w:t>кресле</w:t>
        </w:r>
      </w:hyperlink>
      <w:r w:rsidRPr="00A86BFF">
        <w:rPr>
          <w:color w:val="000000"/>
          <w:sz w:val="36"/>
          <w:szCs w:val="36"/>
        </w:rPr>
        <w:t>) или занимать самые безопасные места в автомобиле: середину и правую часть заднего сиденья.</w:t>
      </w: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A86BFF">
        <w:rPr>
          <w:color w:val="000000"/>
          <w:sz w:val="36"/>
          <w:szCs w:val="36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A86BFF" w:rsidRDefault="00A86BFF" w:rsidP="00A86BF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6868CDD9" wp14:editId="25E4E038">
            <wp:extent cx="5654040" cy="3040380"/>
            <wp:effectExtent l="0" t="0" r="3810" b="7620"/>
            <wp:docPr id="1" name="Рисунок 1" descr="Картинки по запросу устройство в машину для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стройство в машину для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433" cy="30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D1" w:rsidRPr="00A86BFF" w:rsidRDefault="003C6FD1">
      <w:pPr>
        <w:rPr>
          <w:sz w:val="36"/>
          <w:szCs w:val="36"/>
        </w:rPr>
      </w:pPr>
      <w:bookmarkStart w:id="0" w:name="_GoBack"/>
      <w:bookmarkEnd w:id="0"/>
    </w:p>
    <w:sectPr w:rsidR="003C6FD1" w:rsidRPr="00A86BFF" w:rsidSect="00A86BF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4B"/>
    <w:rsid w:val="001B4F4B"/>
    <w:rsid w:val="003C6FD1"/>
    <w:rsid w:val="00A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B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6B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117kurgan.detkin-club.ru%2Fparents%2F13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2019-12-12T07:20:00Z</dcterms:created>
  <dcterms:modified xsi:type="dcterms:W3CDTF">2019-12-12T07:23:00Z</dcterms:modified>
</cp:coreProperties>
</file>